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19500983"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30149560" w:rsidR="003676DA" w:rsidRPr="00414D4C" w:rsidRDefault="009F32E4"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USFS</w:t>
                            </w:r>
                            <w:r w:rsidR="00462BB0">
                              <w:rPr>
                                <w:rFonts w:ascii="Arial" w:hAnsi="Arial" w:cs="Arial"/>
                                <w:b/>
                                <w:color w:val="000000" w:themeColor="text1"/>
                                <w:sz w:val="26"/>
                                <w:szCs w:val="26"/>
                                <w14:textOutline w14:w="6350" w14:cap="rnd" w14:cmpd="sng" w14:algn="ctr">
                                  <w14:noFill/>
                                  <w14:prstDash w14:val="solid"/>
                                  <w14:bevel/>
                                </w14:textOutline>
                              </w:rPr>
                              <w:t xml:space="preserve"> </w:t>
                            </w:r>
                            <w:r>
                              <w:rPr>
                                <w:rFonts w:ascii="Arial" w:hAnsi="Arial" w:cs="Arial"/>
                                <w:b/>
                                <w:color w:val="000000" w:themeColor="text1"/>
                                <w:sz w:val="26"/>
                                <w:szCs w:val="26"/>
                                <w14:textOutline w14:w="6350" w14:cap="rnd" w14:cmpd="sng" w14:algn="ctr">
                                  <w14:noFill/>
                                  <w14:prstDash w14:val="solid"/>
                                  <w14:bevel/>
                                </w14:textOutline>
                              </w:rPr>
                              <w:t xml:space="preserve">- </w:t>
                            </w:r>
                            <w:r w:rsidR="00560967">
                              <w:rPr>
                                <w:rFonts w:ascii="Arial" w:hAnsi="Arial" w:cs="Arial"/>
                                <w:b/>
                                <w:color w:val="000000" w:themeColor="text1"/>
                                <w:sz w:val="26"/>
                                <w:szCs w:val="26"/>
                                <w14:textOutline w14:w="6350" w14:cap="rnd" w14:cmpd="sng" w14:algn="ctr">
                                  <w14:noFill/>
                                  <w14:prstDash w14:val="solid"/>
                                  <w14:bevel/>
                                </w14:textOutline>
                              </w:rPr>
                              <w:t>Plumas</w:t>
                            </w:r>
                            <w:r w:rsidR="009F2AD3">
                              <w:rPr>
                                <w:rFonts w:ascii="Arial" w:hAnsi="Arial" w:cs="Arial"/>
                                <w:b/>
                                <w:color w:val="000000" w:themeColor="text1"/>
                                <w:sz w:val="26"/>
                                <w:szCs w:val="26"/>
                                <w14:textOutline w14:w="6350" w14:cap="rnd" w14:cmpd="sng" w14:algn="ctr">
                                  <w14:noFill/>
                                  <w14:prstDash w14:val="solid"/>
                                  <w14:bevel/>
                                </w14:textOutline>
                              </w:rPr>
                              <w:t xml:space="preserve"> National Forest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30149560" w:rsidR="003676DA" w:rsidRPr="00414D4C" w:rsidRDefault="009F32E4"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USFS</w:t>
                      </w:r>
                      <w:r w:rsidR="00462BB0">
                        <w:rPr>
                          <w:rFonts w:ascii="Arial" w:hAnsi="Arial" w:cs="Arial"/>
                          <w:b/>
                          <w:color w:val="000000" w:themeColor="text1"/>
                          <w:sz w:val="26"/>
                          <w:szCs w:val="26"/>
                          <w14:textOutline w14:w="6350" w14:cap="rnd" w14:cmpd="sng" w14:algn="ctr">
                            <w14:noFill/>
                            <w14:prstDash w14:val="solid"/>
                            <w14:bevel/>
                          </w14:textOutline>
                        </w:rPr>
                        <w:t xml:space="preserve"> </w:t>
                      </w:r>
                      <w:r>
                        <w:rPr>
                          <w:rFonts w:ascii="Arial" w:hAnsi="Arial" w:cs="Arial"/>
                          <w:b/>
                          <w:color w:val="000000" w:themeColor="text1"/>
                          <w:sz w:val="26"/>
                          <w:szCs w:val="26"/>
                          <w14:textOutline w14:w="6350" w14:cap="rnd" w14:cmpd="sng" w14:algn="ctr">
                            <w14:noFill/>
                            <w14:prstDash w14:val="solid"/>
                            <w14:bevel/>
                          </w14:textOutline>
                        </w:rPr>
                        <w:t xml:space="preserve">- </w:t>
                      </w:r>
                      <w:r w:rsidR="00560967">
                        <w:rPr>
                          <w:rFonts w:ascii="Arial" w:hAnsi="Arial" w:cs="Arial"/>
                          <w:b/>
                          <w:color w:val="000000" w:themeColor="text1"/>
                          <w:sz w:val="26"/>
                          <w:szCs w:val="26"/>
                          <w14:textOutline w14:w="6350" w14:cap="rnd" w14:cmpd="sng" w14:algn="ctr">
                            <w14:noFill/>
                            <w14:prstDash w14:val="solid"/>
                            <w14:bevel/>
                          </w14:textOutline>
                        </w:rPr>
                        <w:t>Plumas</w:t>
                      </w:r>
                      <w:r w:rsidR="009F2AD3">
                        <w:rPr>
                          <w:rFonts w:ascii="Arial" w:hAnsi="Arial" w:cs="Arial"/>
                          <w:b/>
                          <w:color w:val="000000" w:themeColor="text1"/>
                          <w:sz w:val="26"/>
                          <w:szCs w:val="26"/>
                          <w14:textOutline w14:w="6350" w14:cap="rnd" w14:cmpd="sng" w14:algn="ctr">
                            <w14:noFill/>
                            <w14:prstDash w14:val="solid"/>
                            <w14:bevel/>
                          </w14:textOutline>
                        </w:rPr>
                        <w:t xml:space="preserve"> National Forest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5FD40BB0" w14:textId="77777777" w:rsidR="00214F07" w:rsidRDefault="00214F07" w:rsidP="00214F07">
      <w:pPr>
        <w:pStyle w:val="ListParagraph"/>
        <w:numPr>
          <w:ilvl w:val="0"/>
          <w:numId w:val="1"/>
        </w:numPr>
        <w:spacing w:line="256" w:lineRule="auto"/>
        <w:rPr>
          <w:rFonts w:ascii="Arial" w:hAnsi="Arial" w:cs="Arial"/>
          <w:sz w:val="22"/>
          <w:szCs w:val="22"/>
        </w:rPr>
      </w:pPr>
      <w:r>
        <w:rPr>
          <w:rFonts w:ascii="Arial" w:hAnsi="Arial" w:cs="Arial"/>
        </w:rPr>
        <w:t>#2 – 5 – Applicant must verify responses by final submission.</w:t>
      </w:r>
    </w:p>
    <w:p w14:paraId="64D14C1B" w14:textId="77777777" w:rsidR="00214F07" w:rsidRDefault="00214F07" w:rsidP="00214F07">
      <w:pPr>
        <w:pStyle w:val="ListParagraph"/>
        <w:numPr>
          <w:ilvl w:val="0"/>
          <w:numId w:val="1"/>
        </w:numPr>
        <w:spacing w:line="256" w:lineRule="auto"/>
        <w:rPr>
          <w:rFonts w:ascii="Arial" w:hAnsi="Arial" w:cs="Arial"/>
          <w:color w:val="000000"/>
        </w:rPr>
      </w:pPr>
      <w:r>
        <w:rPr>
          <w:rFonts w:ascii="Arial" w:hAnsi="Arial" w:cs="Arial"/>
          <w:color w:val="000000"/>
        </w:rPr>
        <w:t>#4 – Applicant must provide the total cost of their most recent complete fiscal year for their OHV Program.</w:t>
      </w:r>
    </w:p>
    <w:p w14:paraId="4C619A99" w14:textId="77777777" w:rsidR="00214F07" w:rsidRDefault="00214F07" w:rsidP="00214F07">
      <w:pPr>
        <w:pStyle w:val="ListParagraph"/>
        <w:numPr>
          <w:ilvl w:val="0"/>
          <w:numId w:val="1"/>
        </w:numPr>
        <w:spacing w:line="256" w:lineRule="auto"/>
        <w:rPr>
          <w:rFonts w:ascii="Arial" w:hAnsi="Arial" w:cs="Arial"/>
          <w:color w:val="000000"/>
        </w:rPr>
      </w:pPr>
      <w:r>
        <w:rPr>
          <w:rFonts w:ascii="Arial" w:hAnsi="Arial" w:cs="Arial"/>
          <w:color w:val="000000"/>
        </w:rPr>
        <w:t xml:space="preserve">#7b – Volunteers are not eligible "patrol personnel" because they cannot issue citations. Applicant must clarify patrol personnel's frequency of patrol.  </w:t>
      </w:r>
    </w:p>
    <w:p w14:paraId="5774C3E9" w14:textId="77777777" w:rsidR="00214F07" w:rsidRDefault="00214F07" w:rsidP="00214F07">
      <w:pPr>
        <w:pStyle w:val="ListParagraph"/>
        <w:numPr>
          <w:ilvl w:val="0"/>
          <w:numId w:val="1"/>
        </w:numPr>
        <w:spacing w:line="256" w:lineRule="auto"/>
        <w:rPr>
          <w:rFonts w:ascii="Arial" w:eastAsiaTheme="minorHAnsi" w:hAnsi="Arial" w:cs="Arial"/>
        </w:rPr>
      </w:pPr>
      <w:r>
        <w:rPr>
          <w:rFonts w:ascii="Arial" w:hAnsi="Arial" w:cs="Arial"/>
        </w:rPr>
        <w:t>9a – Applicant must further explain its "systematic methodology" for evaluating soil conditions of its OHV Opportunities consistent with the 2008 Soil Standards.</w:t>
      </w:r>
    </w:p>
    <w:p w14:paraId="358CA3CD" w14:textId="77777777" w:rsidR="00214F07" w:rsidRDefault="00214F07" w:rsidP="00214F07">
      <w:pPr>
        <w:pStyle w:val="ListParagraph"/>
        <w:numPr>
          <w:ilvl w:val="0"/>
          <w:numId w:val="1"/>
        </w:numPr>
        <w:spacing w:line="256" w:lineRule="auto"/>
        <w:rPr>
          <w:rFonts w:ascii="Arial" w:hAnsi="Arial" w:cs="Arial"/>
        </w:rPr>
      </w:pPr>
      <w:r>
        <w:rPr>
          <w:rFonts w:ascii="Arial" w:hAnsi="Arial" w:cs="Arial"/>
        </w:rPr>
        <w:t>#11b – Narrative does not support the selection, as the question pertains to the Applicant’s own education efforts.</w:t>
      </w:r>
    </w:p>
    <w:p w14:paraId="6F74C75C" w14:textId="77777777" w:rsidR="00214F07" w:rsidRDefault="00214F07" w:rsidP="00214F07">
      <w:pPr>
        <w:pStyle w:val="ListParagraph"/>
        <w:numPr>
          <w:ilvl w:val="0"/>
          <w:numId w:val="1"/>
        </w:numPr>
        <w:spacing w:line="256" w:lineRule="auto"/>
        <w:rPr>
          <w:rFonts w:ascii="Arial" w:hAnsi="Arial" w:cs="Arial"/>
        </w:rPr>
      </w:pPr>
      <w:r>
        <w:rPr>
          <w:rFonts w:ascii="Arial" w:hAnsi="Arial" w:cs="Arial"/>
        </w:rPr>
        <w:t>#13 – Applicant must verify responses by final submission.</w:t>
      </w:r>
    </w:p>
    <w:p w14:paraId="78FDD6BA" w14:textId="3A6A9EA1" w:rsidR="00E8133C" w:rsidRPr="007A34A5" w:rsidRDefault="00E8133C" w:rsidP="00214F07">
      <w:pPr>
        <w:pStyle w:val="ListParagraph"/>
        <w:spacing w:line="259" w:lineRule="auto"/>
        <w:rPr>
          <w:rFonts w:ascii="Arial" w:hAnsi="Arial" w:cs="Arial"/>
          <w:sz w:val="22"/>
          <w:szCs w:val="22"/>
        </w:rPr>
      </w:pP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30C53E92"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465B08">
                              <w:rPr>
                                <w:rFonts w:ascii="Arial" w:hAnsi="Arial" w:cs="Arial"/>
                                <w:b/>
                                <w:color w:val="000000" w:themeColor="text1"/>
                                <w:sz w:val="26"/>
                                <w:szCs w:val="26"/>
                              </w:rPr>
                              <w:t xml:space="preserve">Plumas NF Trails </w:t>
                            </w:r>
                            <w:r>
                              <w:rPr>
                                <w:rFonts w:ascii="Arial" w:hAnsi="Arial" w:cs="Arial"/>
                                <w:b/>
                                <w:color w:val="000000" w:themeColor="text1"/>
                                <w:sz w:val="26"/>
                                <w:szCs w:val="26"/>
                              </w:rPr>
                              <w:t>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465B08">
                              <w:rPr>
                                <w:rFonts w:ascii="Arial" w:hAnsi="Arial" w:cs="Arial"/>
                                <w:b/>
                                <w:color w:val="000000" w:themeColor="text1"/>
                                <w:sz w:val="26"/>
                                <w:szCs w:val="26"/>
                              </w:rPr>
                              <w:t>02-13</w:t>
                            </w:r>
                            <w:r w:rsidR="00514C2A" w:rsidRPr="00414D4C">
                              <w:rPr>
                                <w:rFonts w:ascii="Arial" w:hAnsi="Arial" w:cs="Arial"/>
                                <w:b/>
                                <w:color w:val="000000" w:themeColor="text1"/>
                                <w:sz w:val="26"/>
                                <w:szCs w:val="26"/>
                              </w:rPr>
                              <w:t>-G01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30C53E92"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465B08">
                        <w:rPr>
                          <w:rFonts w:ascii="Arial" w:hAnsi="Arial" w:cs="Arial"/>
                          <w:b/>
                          <w:color w:val="000000" w:themeColor="text1"/>
                          <w:sz w:val="26"/>
                          <w:szCs w:val="26"/>
                        </w:rPr>
                        <w:t xml:space="preserve">Plumas NF Trails </w:t>
                      </w:r>
                      <w:r>
                        <w:rPr>
                          <w:rFonts w:ascii="Arial" w:hAnsi="Arial" w:cs="Arial"/>
                          <w:b/>
                          <w:color w:val="000000" w:themeColor="text1"/>
                          <w:sz w:val="26"/>
                          <w:szCs w:val="26"/>
                        </w:rPr>
                        <w:t>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465B08">
                        <w:rPr>
                          <w:rFonts w:ascii="Arial" w:hAnsi="Arial" w:cs="Arial"/>
                          <w:b/>
                          <w:color w:val="000000" w:themeColor="text1"/>
                          <w:sz w:val="26"/>
                          <w:szCs w:val="26"/>
                        </w:rPr>
                        <w:t>02-13</w:t>
                      </w:r>
                      <w:r w:rsidR="00514C2A" w:rsidRPr="00414D4C">
                        <w:rPr>
                          <w:rFonts w:ascii="Arial" w:hAnsi="Arial" w:cs="Arial"/>
                          <w:b/>
                          <w:color w:val="000000" w:themeColor="text1"/>
                          <w:sz w:val="26"/>
                          <w:szCs w:val="26"/>
                        </w:rPr>
                        <w:t>-G01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0885A2CA" w:rsidR="00687C41" w:rsidRDefault="00AC5F22"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4DAC2494" w14:textId="2B926528" w:rsidR="00AC5F22" w:rsidRPr="008732F3" w:rsidRDefault="00AC5F22" w:rsidP="0077453A">
      <w:pPr>
        <w:numPr>
          <w:ilvl w:val="0"/>
          <w:numId w:val="1"/>
        </w:numPr>
        <w:spacing w:after="160" w:line="259" w:lineRule="auto"/>
        <w:contextualSpacing/>
        <w:rPr>
          <w:rFonts w:ascii="Arial" w:hAnsi="Arial" w:cs="Arial"/>
          <w:b/>
          <w:i/>
        </w:rPr>
      </w:pPr>
      <w:r w:rsidRPr="008732F3">
        <w:rPr>
          <w:rFonts w:ascii="Arial" w:hAnsi="Arial" w:cs="Arial"/>
          <w:color w:val="000000" w:themeColor="text1"/>
          <w:sz w:val="22"/>
          <w:szCs w:val="22"/>
        </w:rPr>
        <w:t>No comment.</w:t>
      </w:r>
    </w:p>
    <w:p w14:paraId="2A3F74EB" w14:textId="77777777" w:rsidR="008732F3" w:rsidRPr="008732F3" w:rsidRDefault="008732F3" w:rsidP="008732F3">
      <w:pPr>
        <w:spacing w:after="160" w:line="259" w:lineRule="auto"/>
        <w:ind w:left="720"/>
        <w:contextualSpacing/>
        <w:rPr>
          <w:rFonts w:ascii="Arial" w:hAnsi="Arial" w:cs="Arial"/>
          <w:b/>
          <w:i/>
        </w:rPr>
      </w:pPr>
    </w:p>
    <w:p w14:paraId="33BD2927" w14:textId="1DE3F7F5"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589F4C91" w14:textId="77777777" w:rsidR="00AC5F22" w:rsidRPr="00AC5F22" w:rsidRDefault="00AC5F22" w:rsidP="00AC5F22">
      <w:pPr>
        <w:numPr>
          <w:ilvl w:val="0"/>
          <w:numId w:val="1"/>
        </w:numPr>
        <w:rPr>
          <w:rFonts w:ascii="Arial" w:hAnsi="Arial" w:cs="Arial"/>
          <w:sz w:val="22"/>
          <w:szCs w:val="22"/>
        </w:rPr>
      </w:pPr>
      <w:r w:rsidRPr="00AC5F22">
        <w:rPr>
          <w:rFonts w:ascii="Arial" w:hAnsi="Arial" w:cs="Arial"/>
          <w:sz w:val="22"/>
          <w:szCs w:val="22"/>
        </w:rPr>
        <w:t xml:space="preserve">#9 – Applicant must clarify the “Areas will be monitored for resource protection” as it appears to be a Restoration activity. </w:t>
      </w:r>
    </w:p>
    <w:p w14:paraId="151C58C1" w14:textId="25BA22FB" w:rsidR="00712330" w:rsidRPr="00AC5F22" w:rsidRDefault="00AC5F22" w:rsidP="00AC5F22">
      <w:pPr>
        <w:numPr>
          <w:ilvl w:val="0"/>
          <w:numId w:val="1"/>
        </w:numPr>
        <w:rPr>
          <w:rFonts w:ascii="Arial" w:hAnsi="Arial" w:cs="Arial"/>
          <w:sz w:val="22"/>
          <w:szCs w:val="22"/>
        </w:rPr>
      </w:pPr>
      <w:r w:rsidRPr="00AC5F22">
        <w:rPr>
          <w:rFonts w:ascii="Arial" w:hAnsi="Arial" w:cs="Arial"/>
          <w:sz w:val="22"/>
          <w:szCs w:val="22"/>
        </w:rPr>
        <w:t xml:space="preserve">#10 – The assessing of illegal route development is a Restoration activity and is ineligible for a Ground Operations Project. Applicant must revise deliverable. </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56BDE2D9" w:rsidR="008C53F4" w:rsidRDefault="00AC5F22" w:rsidP="008C53F4">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7BA56467" w14:textId="29EC9F50" w:rsidR="00AC5F22" w:rsidRPr="00AC5F22" w:rsidRDefault="00AC5F22" w:rsidP="00AC5F22">
      <w:pPr>
        <w:numPr>
          <w:ilvl w:val="0"/>
          <w:numId w:val="2"/>
        </w:numPr>
        <w:rPr>
          <w:rFonts w:ascii="Arial" w:hAnsi="Arial" w:cs="Arial"/>
          <w:sz w:val="22"/>
          <w:szCs w:val="22"/>
        </w:rPr>
      </w:pPr>
      <w:r w:rsidRPr="00AC5F22">
        <w:rPr>
          <w:rFonts w:ascii="Arial" w:hAnsi="Arial" w:cs="Arial"/>
          <w:sz w:val="22"/>
          <w:szCs w:val="22"/>
        </w:rPr>
        <w:t>Staff #3 “Public Services Staff” – Job duties of grant administration and reporting are</w:t>
      </w:r>
      <w:r w:rsidR="008732F3">
        <w:rPr>
          <w:rFonts w:ascii="Arial" w:hAnsi="Arial" w:cs="Arial"/>
          <w:sz w:val="22"/>
          <w:szCs w:val="22"/>
        </w:rPr>
        <w:t xml:space="preserve"> </w:t>
      </w:r>
      <w:r w:rsidRPr="00AC5F22">
        <w:rPr>
          <w:rFonts w:ascii="Arial" w:hAnsi="Arial" w:cs="Arial"/>
          <w:sz w:val="22"/>
          <w:szCs w:val="22"/>
        </w:rPr>
        <w:t xml:space="preserve">indirect activities.  Applicant must move these duties and associated costs to the Indirect category and adjust line item accordingly. </w:t>
      </w:r>
    </w:p>
    <w:p w14:paraId="1309B1CA" w14:textId="77777777" w:rsidR="00AC5F22" w:rsidRPr="00AC5F22" w:rsidRDefault="00AC5F22" w:rsidP="00AC5F22">
      <w:pPr>
        <w:numPr>
          <w:ilvl w:val="0"/>
          <w:numId w:val="2"/>
        </w:numPr>
        <w:rPr>
          <w:rFonts w:ascii="Arial" w:hAnsi="Arial" w:cs="Arial"/>
          <w:sz w:val="22"/>
          <w:szCs w:val="22"/>
        </w:rPr>
      </w:pPr>
      <w:r w:rsidRPr="00AC5F22">
        <w:rPr>
          <w:rFonts w:ascii="Arial" w:hAnsi="Arial" w:cs="Arial"/>
          <w:sz w:val="22"/>
          <w:szCs w:val="22"/>
        </w:rPr>
        <w:t xml:space="preserve">Staff #5 “Forest Road Crew” – Applicant must further define the job duties and rate of pay for each position being requested. </w:t>
      </w:r>
    </w:p>
    <w:p w14:paraId="75F65B49" w14:textId="77777777" w:rsidR="00AC5F22" w:rsidRPr="00AC5F22" w:rsidRDefault="00AC5F22" w:rsidP="00AC5F22">
      <w:pPr>
        <w:numPr>
          <w:ilvl w:val="0"/>
          <w:numId w:val="3"/>
        </w:numPr>
        <w:contextualSpacing/>
        <w:rPr>
          <w:rFonts w:ascii="Arial" w:hAnsi="Arial" w:cs="Arial"/>
          <w:color w:val="000000" w:themeColor="text1"/>
          <w:sz w:val="22"/>
          <w:szCs w:val="22"/>
        </w:rPr>
      </w:pPr>
      <w:r w:rsidRPr="00AC5F22">
        <w:rPr>
          <w:rFonts w:ascii="Arial" w:hAnsi="Arial" w:cs="Arial"/>
          <w:color w:val="000000" w:themeColor="text1"/>
          <w:sz w:val="22"/>
          <w:szCs w:val="22"/>
        </w:rPr>
        <w:t xml:space="preserve">Equipment Use Expenses #1 “Kabota Excavator” – Applicant must revise line item to use the Forest Use rate and not a rental rate from an outside company. Use rate may never exceed actual cost. </w:t>
      </w:r>
    </w:p>
    <w:p w14:paraId="0718F59C" w14:textId="77777777" w:rsidR="00AC5F22" w:rsidRPr="00AC5F22" w:rsidRDefault="00AC5F22" w:rsidP="00AC5F22">
      <w:pPr>
        <w:numPr>
          <w:ilvl w:val="0"/>
          <w:numId w:val="3"/>
        </w:numPr>
        <w:contextualSpacing/>
        <w:rPr>
          <w:rFonts w:ascii="Arial" w:hAnsi="Arial" w:cs="Arial"/>
          <w:color w:val="000000" w:themeColor="text1"/>
          <w:sz w:val="22"/>
          <w:szCs w:val="22"/>
        </w:rPr>
      </w:pPr>
      <w:r w:rsidRPr="00AC5F22">
        <w:rPr>
          <w:rFonts w:ascii="Arial" w:hAnsi="Arial" w:cs="Arial"/>
          <w:color w:val="000000" w:themeColor="text1"/>
          <w:sz w:val="22"/>
          <w:szCs w:val="22"/>
        </w:rPr>
        <w:t xml:space="preserve">Equipment Use Expenses #6 “Heavy Equipment” – Applicant must revise line item to remove the cost associated with the staff to run the piece of equipment and add that to the Staff category. Applicant must also identify how this activity is different than Staff line item #5. Additionally, Applicant must further clarify how cost was determined and explain if it includes both a use fee and fuel. </w:t>
      </w:r>
    </w:p>
    <w:p w14:paraId="4F9660F1" w14:textId="3121B715" w:rsidR="008616EC" w:rsidRPr="00AC5F22" w:rsidRDefault="00AC5F22" w:rsidP="00AC5F22">
      <w:pPr>
        <w:numPr>
          <w:ilvl w:val="0"/>
          <w:numId w:val="2"/>
        </w:numPr>
        <w:rPr>
          <w:rFonts w:ascii="Arial" w:hAnsi="Arial" w:cs="Arial"/>
          <w:sz w:val="22"/>
          <w:szCs w:val="22"/>
        </w:rPr>
      </w:pPr>
      <w:r w:rsidRPr="00AC5F22">
        <w:rPr>
          <w:rFonts w:ascii="Arial" w:hAnsi="Arial" w:cs="Arial"/>
          <w:sz w:val="22"/>
          <w:szCs w:val="22"/>
        </w:rPr>
        <w:t xml:space="preserve">Other(s) #3 “Excavator Fuel” – Applicant must further clarify the difference between the fuel being requested in this line item and the fuel in Equipment Use Expenses #6. </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Pr="00AC5F22" w:rsidRDefault="0073175F" w:rsidP="001E1516">
      <w:pPr>
        <w:tabs>
          <w:tab w:val="num" w:pos="720"/>
        </w:tabs>
        <w:contextualSpacing/>
        <w:rPr>
          <w:rFonts w:ascii="Arial" w:hAnsi="Arial" w:cs="Arial"/>
          <w:sz w:val="22"/>
          <w:szCs w:val="22"/>
        </w:rPr>
      </w:pPr>
    </w:p>
    <w:p w14:paraId="5A03CE04" w14:textId="77777777" w:rsidR="00AC5F22" w:rsidRPr="00AC5F22" w:rsidRDefault="00AC5F22" w:rsidP="00AC5F22">
      <w:pPr>
        <w:numPr>
          <w:ilvl w:val="0"/>
          <w:numId w:val="2"/>
        </w:numPr>
        <w:contextualSpacing/>
        <w:rPr>
          <w:rFonts w:ascii="Arial" w:hAnsi="Arial" w:cs="Arial"/>
          <w:color w:val="000000" w:themeColor="text1"/>
          <w:sz w:val="22"/>
          <w:szCs w:val="22"/>
        </w:rPr>
      </w:pPr>
      <w:r w:rsidRPr="00AC5F22">
        <w:rPr>
          <w:rFonts w:ascii="Arial" w:hAnsi="Arial" w:cs="Arial"/>
          <w:sz w:val="22"/>
          <w:szCs w:val="22"/>
        </w:rPr>
        <w:t xml:space="preserve">#2 – Narrative does not support the selections of “Potential trespass” and “Additional damage to Facilities”. </w:t>
      </w:r>
      <w:r w:rsidRPr="00AC5F22">
        <w:rPr>
          <w:rFonts w:ascii="Arial" w:hAnsi="Arial" w:cs="Arial"/>
          <w:color w:val="000000" w:themeColor="text1"/>
          <w:sz w:val="22"/>
          <w:szCs w:val="22"/>
        </w:rPr>
        <w:t>Applicant must provide additional details and/or examples for how “failure to complete the Project will result in…” for each unsupported selection.</w:t>
      </w:r>
    </w:p>
    <w:p w14:paraId="5F0366E3" w14:textId="77777777" w:rsidR="00AC5F22" w:rsidRPr="00AC5F22" w:rsidRDefault="00AC5F22" w:rsidP="00AC5F22">
      <w:pPr>
        <w:numPr>
          <w:ilvl w:val="0"/>
          <w:numId w:val="2"/>
        </w:numPr>
        <w:contextualSpacing/>
        <w:rPr>
          <w:rFonts w:ascii="Arial" w:hAnsi="Arial" w:cs="Arial"/>
          <w:color w:val="000000" w:themeColor="text1"/>
          <w:sz w:val="22"/>
          <w:szCs w:val="22"/>
        </w:rPr>
      </w:pPr>
      <w:r w:rsidRPr="00AC5F22">
        <w:rPr>
          <w:rFonts w:ascii="Arial" w:hAnsi="Arial" w:cs="Arial"/>
          <w:sz w:val="22"/>
          <w:szCs w:val="22"/>
        </w:rPr>
        <w:lastRenderedPageBreak/>
        <w:t>#3 –</w:t>
      </w:r>
      <w:r w:rsidRPr="00AC5F22">
        <w:rPr>
          <w:rFonts w:ascii="Arial" w:hAnsi="Arial" w:cs="Arial"/>
          <w:color w:val="000000" w:themeColor="text1"/>
          <w:sz w:val="22"/>
          <w:szCs w:val="22"/>
        </w:rPr>
        <w:t xml:space="preserve"> Narrative does not support the selections of “Installing or repairing erosion control features”. Applicant must provide examples of the activities performed to support the selection.</w:t>
      </w:r>
    </w:p>
    <w:p w14:paraId="208F00D6" w14:textId="77777777" w:rsidR="00AC5F22" w:rsidRPr="00AC5F22" w:rsidRDefault="00AC5F22" w:rsidP="00AC5F22">
      <w:pPr>
        <w:pStyle w:val="ListParagraph"/>
        <w:numPr>
          <w:ilvl w:val="0"/>
          <w:numId w:val="2"/>
        </w:numPr>
        <w:rPr>
          <w:rFonts w:ascii="Arial" w:hAnsi="Arial" w:cs="Arial"/>
          <w:color w:val="000000" w:themeColor="text1"/>
          <w:sz w:val="22"/>
          <w:szCs w:val="22"/>
        </w:rPr>
      </w:pPr>
      <w:r w:rsidRPr="00AC5F22">
        <w:rPr>
          <w:rFonts w:ascii="Arial" w:hAnsi="Arial" w:cs="Arial"/>
          <w:color w:val="000000" w:themeColor="text1"/>
          <w:sz w:val="22"/>
          <w:szCs w:val="22"/>
        </w:rPr>
        <w:t>#4 – Narrative does not support the “Applicant held a meeting…”. It does not appear that there were multiple distinct stakeholders as the two in attendance were part of the same organization.</w:t>
      </w:r>
    </w:p>
    <w:p w14:paraId="291FDA93" w14:textId="60530285" w:rsidR="00AC5F22" w:rsidRPr="00AC5F22" w:rsidRDefault="00AC5F22" w:rsidP="00AC5F22">
      <w:pPr>
        <w:pStyle w:val="ListParagraph"/>
        <w:numPr>
          <w:ilvl w:val="0"/>
          <w:numId w:val="2"/>
        </w:numPr>
        <w:rPr>
          <w:rFonts w:ascii="Arial" w:hAnsi="Arial" w:cs="Arial"/>
          <w:color w:val="000000" w:themeColor="text1"/>
          <w:sz w:val="22"/>
          <w:szCs w:val="22"/>
        </w:rPr>
      </w:pPr>
      <w:r w:rsidRPr="00AC5F22">
        <w:rPr>
          <w:rFonts w:ascii="Arial" w:hAnsi="Arial" w:cs="Arial"/>
          <w:color w:val="000000" w:themeColor="text1"/>
          <w:sz w:val="22"/>
          <w:szCs w:val="22"/>
        </w:rPr>
        <w:t xml:space="preserve">#5 – Narrative does not clearly support the Sierra Buttes Stewardship. Applicant must clarify the </w:t>
      </w:r>
      <w:r w:rsidR="008732F3" w:rsidRPr="00AC5F22">
        <w:rPr>
          <w:rFonts w:ascii="Arial" w:hAnsi="Arial" w:cs="Arial"/>
          <w:color w:val="000000" w:themeColor="text1"/>
          <w:sz w:val="22"/>
          <w:szCs w:val="22"/>
        </w:rPr>
        <w:t>work is</w:t>
      </w:r>
      <w:r w:rsidRPr="00AC5F22">
        <w:rPr>
          <w:rFonts w:ascii="Arial" w:hAnsi="Arial" w:cs="Arial"/>
          <w:color w:val="000000" w:themeColor="text1"/>
          <w:sz w:val="22"/>
          <w:szCs w:val="22"/>
        </w:rPr>
        <w:t xml:space="preserve"> not the same contact identified in the Plumas County ground operations application. </w:t>
      </w:r>
    </w:p>
    <w:p w14:paraId="46110228" w14:textId="77777777" w:rsidR="00AC5F22" w:rsidRPr="00AC5F22" w:rsidRDefault="00AC5F22" w:rsidP="00AC5F22">
      <w:pPr>
        <w:pStyle w:val="ListParagraph"/>
        <w:numPr>
          <w:ilvl w:val="0"/>
          <w:numId w:val="2"/>
        </w:numPr>
        <w:rPr>
          <w:rFonts w:ascii="Arial" w:hAnsi="Arial" w:cs="Arial"/>
          <w:color w:val="000000" w:themeColor="text1"/>
          <w:sz w:val="22"/>
          <w:szCs w:val="22"/>
        </w:rPr>
      </w:pPr>
      <w:r w:rsidRPr="00AC5F22">
        <w:rPr>
          <w:rFonts w:ascii="Arial" w:hAnsi="Arial" w:cs="Arial"/>
          <w:color w:val="000000" w:themeColor="text1"/>
          <w:sz w:val="22"/>
          <w:szCs w:val="22"/>
        </w:rPr>
        <w:t xml:space="preserve">6 – Narrative does not support the selection of “Protecting water quality”. ”. Applicant must provide examples of the activities performed in the Project that support the selection. </w:t>
      </w:r>
    </w:p>
    <w:p w14:paraId="158CA0AF" w14:textId="77777777" w:rsidR="00AC5F22" w:rsidRPr="00AC5F22" w:rsidRDefault="00AC5F22" w:rsidP="00AC5F22">
      <w:pPr>
        <w:numPr>
          <w:ilvl w:val="0"/>
          <w:numId w:val="2"/>
        </w:numPr>
        <w:contextualSpacing/>
        <w:rPr>
          <w:rFonts w:ascii="Arial" w:hAnsi="Arial" w:cs="Arial"/>
          <w:color w:val="000000" w:themeColor="text1"/>
          <w:sz w:val="22"/>
          <w:szCs w:val="22"/>
        </w:rPr>
      </w:pPr>
      <w:r w:rsidRPr="00AC5F22">
        <w:rPr>
          <w:rFonts w:ascii="Arial" w:hAnsi="Arial" w:cs="Arial"/>
          <w:color w:val="000000" w:themeColor="text1"/>
          <w:sz w:val="22"/>
          <w:szCs w:val="22"/>
        </w:rPr>
        <w:t>#7 – Project Description and/or Project Cost Estimate sections do not support the selections “Signs, sign posts…” and “Erosion control features…” are made with recycled materials.</w:t>
      </w:r>
    </w:p>
    <w:p w14:paraId="50C80A1A" w14:textId="45218B96" w:rsidR="00F04D40" w:rsidRPr="00AC5F22" w:rsidRDefault="00AC5F22" w:rsidP="00AC5F22">
      <w:pPr>
        <w:numPr>
          <w:ilvl w:val="0"/>
          <w:numId w:val="2"/>
        </w:numPr>
        <w:contextualSpacing/>
        <w:rPr>
          <w:rFonts w:ascii="Arial" w:hAnsi="Arial" w:cs="Arial"/>
          <w:sz w:val="22"/>
          <w:szCs w:val="22"/>
        </w:rPr>
      </w:pPr>
      <w:r w:rsidRPr="00AC5F22">
        <w:rPr>
          <w:rFonts w:ascii="Arial" w:hAnsi="Arial" w:cs="Arial"/>
          <w:color w:val="000000" w:themeColor="text1"/>
          <w:sz w:val="22"/>
          <w:szCs w:val="22"/>
        </w:rPr>
        <w:t xml:space="preserve">#8 – Background and/ or Project Description sections do not support the selections except for “Camping”. Applicant must provide information that supports the selections.  Applicant states non-motorized recreational opportunities within the USFS – Plumas National Forest </w:t>
      </w:r>
      <w:r w:rsidRPr="00AC5F22">
        <w:rPr>
          <w:rFonts w:ascii="Arial" w:hAnsi="Arial" w:cs="Arial"/>
          <w:sz w:val="22"/>
          <w:szCs w:val="22"/>
        </w:rPr>
        <w:t xml:space="preserve">but does not clearly state if those opportunities are accessed by motorized use </w:t>
      </w:r>
      <w:r w:rsidRPr="00AC5F22">
        <w:rPr>
          <w:rFonts w:ascii="Arial" w:hAnsi="Arial" w:cs="Arial"/>
          <w:sz w:val="22"/>
          <w:szCs w:val="22"/>
          <w:u w:val="single"/>
        </w:rPr>
        <w:t>within the Project area of this Application.</w:t>
      </w:r>
    </w:p>
    <w:p w14:paraId="253863D5" w14:textId="77777777" w:rsidR="00B75280" w:rsidRDefault="00B75280" w:rsidP="001E1516">
      <w:pPr>
        <w:tabs>
          <w:tab w:val="num" w:pos="720"/>
        </w:tabs>
        <w:contextualSpacing/>
        <w:rPr>
          <w:rFonts w:ascii="Arial" w:hAnsi="Arial" w:cs="Arial"/>
          <w:sz w:val="22"/>
          <w:szCs w:val="22"/>
        </w:rPr>
      </w:pPr>
    </w:p>
    <w:p w14:paraId="231E47B5" w14:textId="77777777" w:rsidR="00465B08" w:rsidRDefault="00465B08" w:rsidP="00465B08">
      <w:pPr>
        <w:spacing w:after="160" w:line="259" w:lineRule="auto"/>
      </w:pPr>
    </w:p>
    <w:p w14:paraId="5BB1B395" w14:textId="77777777" w:rsidR="00465B08" w:rsidRDefault="00465B08" w:rsidP="00465B08">
      <w:pPr>
        <w:rPr>
          <w:rFonts w:ascii="Arial" w:hAnsi="Arial" w:cs="Arial"/>
          <w:b/>
          <w:szCs w:val="22"/>
        </w:rPr>
      </w:pPr>
      <w:r>
        <w:rPr>
          <w:b/>
          <w:noProof/>
        </w:rPr>
        <mc:AlternateContent>
          <mc:Choice Requires="wps">
            <w:drawing>
              <wp:inline distT="0" distB="0" distL="0" distR="0" wp14:anchorId="42A2D74A" wp14:editId="7C2A02A7">
                <wp:extent cx="5943600" cy="325755"/>
                <wp:effectExtent l="0" t="0" r="19050" b="17145"/>
                <wp:docPr id="10" name="Rectangle 10"/>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B7E16C" w14:textId="23D2B2FA" w:rsidR="00465B08" w:rsidRPr="00414D4C" w:rsidRDefault="00465B08" w:rsidP="00465B08">
                            <w:pPr>
                              <w:rPr>
                                <w:rFonts w:ascii="Arial" w:hAnsi="Arial" w:cs="Arial"/>
                                <w:b/>
                                <w:color w:val="000000" w:themeColor="text1"/>
                                <w:sz w:val="26"/>
                                <w:szCs w:val="26"/>
                              </w:rPr>
                            </w:pPr>
                            <w:r>
                              <w:rPr>
                                <w:rFonts w:ascii="Arial" w:hAnsi="Arial" w:cs="Arial"/>
                                <w:b/>
                                <w:color w:val="000000" w:themeColor="text1"/>
                                <w:sz w:val="26"/>
                                <w:szCs w:val="26"/>
                              </w:rPr>
                              <w:t>Ground Operations, Plumas NF Roads G21-02-13</w:t>
                            </w:r>
                            <w:r w:rsidRPr="00414D4C">
                              <w:rPr>
                                <w:rFonts w:ascii="Arial" w:hAnsi="Arial" w:cs="Arial"/>
                                <w:b/>
                                <w:color w:val="000000" w:themeColor="text1"/>
                                <w:sz w:val="26"/>
                                <w:szCs w:val="26"/>
                              </w:rPr>
                              <w:t>-G0</w:t>
                            </w:r>
                            <w:r>
                              <w:rPr>
                                <w:rFonts w:ascii="Arial" w:hAnsi="Arial" w:cs="Arial"/>
                                <w:b/>
                                <w:color w:val="000000" w:themeColor="text1"/>
                                <w:sz w:val="26"/>
                                <w:szCs w:val="2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A2D74A" id="Rectangle 10"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" fillcolor="#847e6b" strokecolor="black [3213]" strokeweight=".5pt">
                <v:fill color2="#e4d9ba" rotate="t" focusposition="1" focussize="" colors="0 #847e6b;.5 #bfb69c;1 #e4d9ba" focus="100%" type="gradientRadial"/>
                <v:textbox>
                  <w:txbxContent>
                    <w:p w14:paraId="30B7E16C" w14:textId="23D2B2FA" w:rsidR="00465B08" w:rsidRPr="00414D4C" w:rsidRDefault="00465B08" w:rsidP="00465B08">
                      <w:pPr>
                        <w:rPr>
                          <w:rFonts w:ascii="Arial" w:hAnsi="Arial" w:cs="Arial"/>
                          <w:b/>
                          <w:color w:val="000000" w:themeColor="text1"/>
                          <w:sz w:val="26"/>
                          <w:szCs w:val="26"/>
                        </w:rPr>
                      </w:pPr>
                      <w:r>
                        <w:rPr>
                          <w:rFonts w:ascii="Arial" w:hAnsi="Arial" w:cs="Arial"/>
                          <w:b/>
                          <w:color w:val="000000" w:themeColor="text1"/>
                          <w:sz w:val="26"/>
                          <w:szCs w:val="26"/>
                        </w:rPr>
                        <w:t>Ground Operations, Plumas NF Roads G21-02-13</w:t>
                      </w:r>
                      <w:r w:rsidRPr="00414D4C">
                        <w:rPr>
                          <w:rFonts w:ascii="Arial" w:hAnsi="Arial" w:cs="Arial"/>
                          <w:b/>
                          <w:color w:val="000000" w:themeColor="text1"/>
                          <w:sz w:val="26"/>
                          <w:szCs w:val="26"/>
                        </w:rPr>
                        <w:t>-G0</w:t>
                      </w:r>
                      <w:r>
                        <w:rPr>
                          <w:rFonts w:ascii="Arial" w:hAnsi="Arial" w:cs="Arial"/>
                          <w:b/>
                          <w:color w:val="000000" w:themeColor="text1"/>
                          <w:sz w:val="26"/>
                          <w:szCs w:val="26"/>
                        </w:rPr>
                        <w:t>2</w:t>
                      </w:r>
                    </w:p>
                  </w:txbxContent>
                </v:textbox>
                <w10:anchorlock/>
              </v:rect>
            </w:pict>
          </mc:Fallback>
        </mc:AlternateContent>
      </w:r>
    </w:p>
    <w:p w14:paraId="4B434A3F" w14:textId="77777777" w:rsidR="00465B08" w:rsidRPr="00687C41" w:rsidRDefault="00465B08" w:rsidP="00465B08">
      <w:pPr>
        <w:rPr>
          <w:rFonts w:ascii="Arial" w:hAnsi="Arial" w:cs="Arial"/>
          <w:b/>
          <w:szCs w:val="22"/>
        </w:rPr>
      </w:pPr>
    </w:p>
    <w:p w14:paraId="6F843B09" w14:textId="77777777" w:rsidR="00465B08" w:rsidRPr="009460E1" w:rsidRDefault="00465B08" w:rsidP="00465B08">
      <w:pPr>
        <w:rPr>
          <w:rFonts w:ascii="Arial" w:hAnsi="Arial" w:cs="Arial"/>
          <w:b/>
          <w:i/>
        </w:rPr>
      </w:pPr>
      <w:r>
        <w:rPr>
          <w:rFonts w:ascii="Arial" w:hAnsi="Arial" w:cs="Arial"/>
          <w:b/>
          <w:i/>
        </w:rPr>
        <w:t>Project Description - Background</w:t>
      </w:r>
    </w:p>
    <w:p w14:paraId="3ED9B48B" w14:textId="77777777" w:rsidR="00465B08" w:rsidRDefault="00465B08" w:rsidP="00465B08">
      <w:pPr>
        <w:rPr>
          <w:rFonts w:ascii="Arial" w:hAnsi="Arial" w:cs="Arial"/>
        </w:rPr>
      </w:pPr>
    </w:p>
    <w:p w14:paraId="40EFFE1B" w14:textId="5DB404DF" w:rsidR="00465B08" w:rsidRDefault="00AC5F22" w:rsidP="00465B08">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51F421D5" w14:textId="77777777" w:rsidR="00465B08" w:rsidRDefault="00465B08" w:rsidP="00465B08"/>
    <w:p w14:paraId="1DC2C1EC" w14:textId="77777777" w:rsidR="00465B08" w:rsidRPr="009460E1" w:rsidRDefault="00465B08" w:rsidP="00465B08">
      <w:pPr>
        <w:rPr>
          <w:rFonts w:ascii="Arial" w:hAnsi="Arial" w:cs="Arial"/>
          <w:b/>
          <w:i/>
        </w:rPr>
      </w:pPr>
      <w:r>
        <w:rPr>
          <w:rFonts w:ascii="Arial" w:hAnsi="Arial" w:cs="Arial"/>
          <w:b/>
          <w:i/>
        </w:rPr>
        <w:t>Project Description – Project Description</w:t>
      </w:r>
    </w:p>
    <w:p w14:paraId="53963088" w14:textId="77777777" w:rsidR="00465B08" w:rsidRDefault="00465B08" w:rsidP="00465B08">
      <w:pPr>
        <w:rPr>
          <w:rFonts w:ascii="Arial" w:hAnsi="Arial" w:cs="Arial"/>
        </w:rPr>
      </w:pPr>
    </w:p>
    <w:p w14:paraId="43D0BB48" w14:textId="0BAC987D" w:rsidR="00465B08" w:rsidRDefault="00AC5F22" w:rsidP="00465B08">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39AD85E2" w14:textId="77777777" w:rsidR="00465B08" w:rsidRDefault="00465B08" w:rsidP="00465B08">
      <w:pPr>
        <w:tabs>
          <w:tab w:val="num" w:pos="720"/>
        </w:tabs>
        <w:contextualSpacing/>
        <w:rPr>
          <w:rFonts w:ascii="Arial" w:hAnsi="Arial" w:cs="Arial"/>
          <w:b/>
          <w:i/>
        </w:rPr>
      </w:pPr>
    </w:p>
    <w:p w14:paraId="50F608F1" w14:textId="77777777" w:rsidR="00465B08" w:rsidRPr="009460E1" w:rsidRDefault="00465B08" w:rsidP="00465B08">
      <w:pPr>
        <w:rPr>
          <w:rFonts w:ascii="Arial" w:hAnsi="Arial" w:cs="Arial"/>
          <w:b/>
          <w:i/>
        </w:rPr>
      </w:pPr>
      <w:r>
        <w:rPr>
          <w:rFonts w:ascii="Arial" w:hAnsi="Arial" w:cs="Arial"/>
          <w:b/>
          <w:i/>
        </w:rPr>
        <w:t>Project Description – List of Project Deliverables</w:t>
      </w:r>
    </w:p>
    <w:p w14:paraId="09C1D73A" w14:textId="77777777" w:rsidR="00465B08" w:rsidRDefault="00465B08" w:rsidP="00465B08">
      <w:pPr>
        <w:rPr>
          <w:rFonts w:ascii="Arial" w:hAnsi="Arial" w:cs="Arial"/>
        </w:rPr>
      </w:pPr>
    </w:p>
    <w:p w14:paraId="6C6A7F18" w14:textId="1722AC15" w:rsidR="00465B08" w:rsidRPr="00AC5F22" w:rsidRDefault="00AC5F22" w:rsidP="00AC5F22">
      <w:pPr>
        <w:numPr>
          <w:ilvl w:val="0"/>
          <w:numId w:val="1"/>
        </w:numPr>
        <w:contextualSpacing/>
        <w:rPr>
          <w:rFonts w:ascii="Arial" w:hAnsi="Arial" w:cs="Arial"/>
          <w:sz w:val="22"/>
          <w:szCs w:val="22"/>
        </w:rPr>
      </w:pPr>
      <w:r w:rsidRPr="00AC5F22">
        <w:rPr>
          <w:rFonts w:ascii="Arial" w:hAnsi="Arial" w:cs="Arial"/>
          <w:sz w:val="22"/>
          <w:szCs w:val="22"/>
        </w:rPr>
        <w:t xml:space="preserve">#1 – Applicant must clarify number of miles of trail/road maintenance will be completed. </w:t>
      </w:r>
    </w:p>
    <w:p w14:paraId="4C9AB04F" w14:textId="77777777" w:rsidR="00465B08" w:rsidRDefault="00465B08" w:rsidP="00465B08">
      <w:pPr>
        <w:tabs>
          <w:tab w:val="num" w:pos="720"/>
        </w:tabs>
        <w:contextualSpacing/>
        <w:rPr>
          <w:rFonts w:ascii="Arial" w:hAnsi="Arial" w:cs="Arial"/>
          <w:b/>
          <w:i/>
        </w:rPr>
      </w:pPr>
    </w:p>
    <w:p w14:paraId="656A9273" w14:textId="77777777" w:rsidR="00465B08" w:rsidRPr="009460E1" w:rsidRDefault="00465B08" w:rsidP="00465B08">
      <w:pPr>
        <w:rPr>
          <w:rFonts w:ascii="Arial" w:hAnsi="Arial" w:cs="Arial"/>
          <w:b/>
          <w:i/>
        </w:rPr>
      </w:pPr>
      <w:r>
        <w:rPr>
          <w:rFonts w:ascii="Arial" w:hAnsi="Arial" w:cs="Arial"/>
          <w:b/>
          <w:i/>
        </w:rPr>
        <w:t>Project Description – All Others</w:t>
      </w:r>
    </w:p>
    <w:p w14:paraId="4481381E" w14:textId="77777777" w:rsidR="00465B08" w:rsidRDefault="00465B08" w:rsidP="00465B08">
      <w:pPr>
        <w:rPr>
          <w:rFonts w:ascii="Arial" w:hAnsi="Arial" w:cs="Arial"/>
        </w:rPr>
      </w:pPr>
    </w:p>
    <w:p w14:paraId="2C52B7C8" w14:textId="4989AE90" w:rsidR="00465B08" w:rsidRDefault="00AC5F22" w:rsidP="00465B08">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C61482C" w14:textId="77777777" w:rsidR="00465B08" w:rsidRDefault="00465B08" w:rsidP="00465B08">
      <w:pPr>
        <w:tabs>
          <w:tab w:val="num" w:pos="720"/>
        </w:tabs>
        <w:contextualSpacing/>
        <w:rPr>
          <w:rFonts w:ascii="Arial" w:hAnsi="Arial" w:cs="Arial"/>
          <w:b/>
          <w:i/>
        </w:rPr>
      </w:pPr>
    </w:p>
    <w:p w14:paraId="3B1ABBFE" w14:textId="77777777" w:rsidR="00465B08" w:rsidRDefault="00465B08" w:rsidP="00465B08">
      <w:pPr>
        <w:tabs>
          <w:tab w:val="num" w:pos="720"/>
        </w:tabs>
        <w:contextualSpacing/>
        <w:rPr>
          <w:rFonts w:ascii="Arial" w:hAnsi="Arial" w:cs="Arial"/>
          <w:b/>
          <w:i/>
        </w:rPr>
      </w:pPr>
      <w:r w:rsidRPr="009460E1">
        <w:rPr>
          <w:rFonts w:ascii="Arial" w:hAnsi="Arial" w:cs="Arial"/>
          <w:b/>
          <w:i/>
        </w:rPr>
        <w:t>Project Cost Estimate</w:t>
      </w:r>
    </w:p>
    <w:p w14:paraId="0BAACA6E" w14:textId="77777777" w:rsidR="00465B08" w:rsidRPr="00AC5F22" w:rsidRDefault="00465B08" w:rsidP="00465B08">
      <w:pPr>
        <w:tabs>
          <w:tab w:val="num" w:pos="720"/>
        </w:tabs>
        <w:contextualSpacing/>
        <w:rPr>
          <w:rFonts w:ascii="Arial" w:hAnsi="Arial" w:cs="Arial"/>
          <w:b/>
          <w:i/>
          <w:sz w:val="22"/>
          <w:szCs w:val="22"/>
        </w:rPr>
      </w:pPr>
    </w:p>
    <w:p w14:paraId="136E68C0" w14:textId="77777777" w:rsidR="00AC5F22" w:rsidRPr="00AC5F22" w:rsidRDefault="00AC5F22" w:rsidP="00AC5F22">
      <w:pPr>
        <w:numPr>
          <w:ilvl w:val="0"/>
          <w:numId w:val="7"/>
        </w:numPr>
        <w:contextualSpacing/>
        <w:rPr>
          <w:rFonts w:ascii="Arial" w:hAnsi="Arial" w:cs="Arial"/>
          <w:color w:val="000000" w:themeColor="text1"/>
          <w:sz w:val="22"/>
          <w:szCs w:val="22"/>
        </w:rPr>
      </w:pPr>
      <w:r w:rsidRPr="00AC5F22">
        <w:rPr>
          <w:rFonts w:ascii="Arial" w:hAnsi="Arial" w:cs="Arial"/>
          <w:color w:val="000000" w:themeColor="text1"/>
          <w:sz w:val="22"/>
          <w:szCs w:val="22"/>
        </w:rPr>
        <w:t>Staff #4 “Engineering Technician” – Job duties as listed are indirect. Applicant must move the line item to the Indirect cost category.</w:t>
      </w:r>
    </w:p>
    <w:p w14:paraId="0DB53730" w14:textId="77777777" w:rsidR="00AC5F22" w:rsidRPr="00AC5F22" w:rsidRDefault="00AC5F22" w:rsidP="00AC5F22">
      <w:pPr>
        <w:numPr>
          <w:ilvl w:val="0"/>
          <w:numId w:val="7"/>
        </w:numPr>
        <w:contextualSpacing/>
        <w:rPr>
          <w:rFonts w:ascii="Arial" w:hAnsi="Arial" w:cs="Arial"/>
          <w:color w:val="000000" w:themeColor="text1"/>
          <w:sz w:val="22"/>
          <w:szCs w:val="22"/>
        </w:rPr>
      </w:pPr>
      <w:r w:rsidRPr="00AC5F22">
        <w:rPr>
          <w:rFonts w:ascii="Arial" w:hAnsi="Arial" w:cs="Arial"/>
          <w:color w:val="000000" w:themeColor="text1"/>
          <w:sz w:val="22"/>
          <w:szCs w:val="22"/>
        </w:rPr>
        <w:t xml:space="preserve">Staff #6, 7 and 8 – Applicant must supply some job duties for these line items to show how they are related to this Ground Operations Project. </w:t>
      </w:r>
    </w:p>
    <w:p w14:paraId="7C12F112" w14:textId="77777777" w:rsidR="00AC5F22" w:rsidRPr="00AC5F22" w:rsidRDefault="00AC5F22" w:rsidP="00AC5F22">
      <w:pPr>
        <w:numPr>
          <w:ilvl w:val="0"/>
          <w:numId w:val="7"/>
        </w:numPr>
        <w:contextualSpacing/>
        <w:rPr>
          <w:rFonts w:ascii="Arial" w:hAnsi="Arial" w:cs="Arial"/>
          <w:color w:val="000000" w:themeColor="text1"/>
          <w:sz w:val="22"/>
          <w:szCs w:val="22"/>
        </w:rPr>
      </w:pPr>
      <w:r w:rsidRPr="00AC5F22">
        <w:rPr>
          <w:rFonts w:ascii="Arial" w:hAnsi="Arial" w:cs="Arial"/>
          <w:sz w:val="22"/>
          <w:szCs w:val="22"/>
        </w:rPr>
        <w:lastRenderedPageBreak/>
        <w:t xml:space="preserve">Equipment Use Expenses All line items – Applicant must provide the methodology for how the cost was determined as cost seems excessive to like Projects.  Additionally, Applicant must provide descriptions of what each piece of Equipment will be used for on the Project. </w:t>
      </w:r>
    </w:p>
    <w:p w14:paraId="3224988E" w14:textId="7DB72810" w:rsidR="00465B08" w:rsidRPr="00AC5F22" w:rsidRDefault="00AC5F22" w:rsidP="00AC5F22">
      <w:pPr>
        <w:pStyle w:val="ListParagraph"/>
        <w:numPr>
          <w:ilvl w:val="0"/>
          <w:numId w:val="7"/>
        </w:numPr>
        <w:autoSpaceDE w:val="0"/>
        <w:autoSpaceDN w:val="0"/>
        <w:adjustRightInd w:val="0"/>
        <w:rPr>
          <w:rFonts w:ascii="Arial" w:hAnsi="Arial" w:cs="Arial"/>
          <w:i/>
          <w:sz w:val="22"/>
          <w:szCs w:val="22"/>
        </w:rPr>
      </w:pPr>
      <w:r w:rsidRPr="00AC5F22">
        <w:rPr>
          <w:rFonts w:ascii="Arial" w:hAnsi="Arial" w:cs="Arial"/>
          <w:sz w:val="22"/>
          <w:szCs w:val="22"/>
        </w:rPr>
        <w:t>Equipment Use #4 and 5 – Applicant must clarify if they will be renting a trailer or if this is a use fee.  P</w:t>
      </w:r>
      <w:r w:rsidRPr="00AC5F22">
        <w:rPr>
          <w:rFonts w:ascii="Arial" w:hAnsi="Arial" w:cs="Arial"/>
          <w:color w:val="000000" w:themeColor="text1"/>
          <w:sz w:val="22"/>
          <w:szCs w:val="22"/>
        </w:rPr>
        <w:t>er Program regulation this item is no longer eligible for a use fee as a trailer is not motorized. Only Equipment purchased outside of the Grants program are eligible for a use fee.</w:t>
      </w:r>
    </w:p>
    <w:p w14:paraId="40FD5B13" w14:textId="77777777" w:rsidR="00465B08" w:rsidRPr="003676DA" w:rsidRDefault="00465B08" w:rsidP="00465B08">
      <w:pPr>
        <w:autoSpaceDE w:val="0"/>
        <w:autoSpaceDN w:val="0"/>
        <w:adjustRightInd w:val="0"/>
        <w:ind w:firstLine="720"/>
        <w:rPr>
          <w:rFonts w:ascii="Arial" w:eastAsiaTheme="minorHAnsi" w:hAnsi="Arial" w:cs="Arial"/>
          <w:color w:val="000000"/>
          <w:sz w:val="22"/>
          <w:szCs w:val="22"/>
        </w:rPr>
      </w:pPr>
    </w:p>
    <w:p w14:paraId="529BB96C" w14:textId="77777777" w:rsidR="00465B08" w:rsidRPr="009460E1" w:rsidRDefault="00465B08" w:rsidP="00465B08">
      <w:pPr>
        <w:tabs>
          <w:tab w:val="num" w:pos="720"/>
        </w:tabs>
        <w:contextualSpacing/>
        <w:rPr>
          <w:rFonts w:ascii="Arial" w:hAnsi="Arial" w:cs="Arial"/>
          <w:b/>
          <w:i/>
        </w:rPr>
      </w:pPr>
      <w:r w:rsidRPr="009460E1">
        <w:rPr>
          <w:rFonts w:ascii="Arial" w:hAnsi="Arial" w:cs="Arial"/>
          <w:b/>
          <w:i/>
        </w:rPr>
        <w:t>Evaluation Criteria</w:t>
      </w:r>
    </w:p>
    <w:p w14:paraId="3B25560D" w14:textId="77777777" w:rsidR="00465B08" w:rsidRDefault="00465B08" w:rsidP="00465B08">
      <w:pPr>
        <w:tabs>
          <w:tab w:val="num" w:pos="720"/>
        </w:tabs>
        <w:contextualSpacing/>
        <w:rPr>
          <w:rFonts w:ascii="Arial" w:hAnsi="Arial" w:cs="Arial"/>
          <w:sz w:val="22"/>
          <w:szCs w:val="22"/>
        </w:rPr>
      </w:pPr>
    </w:p>
    <w:p w14:paraId="56666289" w14:textId="77777777" w:rsidR="00AC5F22" w:rsidRPr="00AC5F22" w:rsidRDefault="00AC5F22" w:rsidP="00AC5F22">
      <w:pPr>
        <w:numPr>
          <w:ilvl w:val="0"/>
          <w:numId w:val="2"/>
        </w:numPr>
        <w:contextualSpacing/>
        <w:rPr>
          <w:rFonts w:ascii="Arial" w:hAnsi="Arial" w:cs="Arial"/>
          <w:color w:val="000000" w:themeColor="text1"/>
          <w:sz w:val="22"/>
          <w:szCs w:val="22"/>
        </w:rPr>
      </w:pPr>
      <w:r w:rsidRPr="00AC5F22">
        <w:rPr>
          <w:rFonts w:ascii="Arial" w:hAnsi="Arial" w:cs="Arial"/>
          <w:color w:val="000000" w:themeColor="text1"/>
          <w:sz w:val="22"/>
          <w:szCs w:val="22"/>
        </w:rPr>
        <w:t>#3 – Narrative does not support the selection of “Maintaining trails that provide for multi-use”. Applicant must provide additional details and/or examples on how “failure to complete the Project will result in…”.</w:t>
      </w:r>
    </w:p>
    <w:p w14:paraId="30DEFCE2" w14:textId="77777777" w:rsidR="00AC5F22" w:rsidRPr="00AC5F22" w:rsidRDefault="00AC5F22" w:rsidP="00AC5F22">
      <w:pPr>
        <w:numPr>
          <w:ilvl w:val="0"/>
          <w:numId w:val="2"/>
        </w:numPr>
        <w:contextualSpacing/>
        <w:rPr>
          <w:rFonts w:ascii="Arial" w:hAnsi="Arial" w:cs="Arial"/>
          <w:color w:val="000000" w:themeColor="text1"/>
          <w:sz w:val="22"/>
          <w:szCs w:val="22"/>
        </w:rPr>
      </w:pPr>
      <w:r w:rsidRPr="00AC5F22">
        <w:rPr>
          <w:rFonts w:ascii="Arial" w:hAnsi="Arial" w:cs="Arial"/>
          <w:sz w:val="22"/>
          <w:szCs w:val="22"/>
        </w:rPr>
        <w:t xml:space="preserve">#4 – </w:t>
      </w:r>
      <w:r w:rsidRPr="00AC5F22">
        <w:rPr>
          <w:rFonts w:ascii="Arial" w:hAnsi="Arial" w:cs="Arial"/>
          <w:color w:val="000000" w:themeColor="text1"/>
          <w:sz w:val="22"/>
          <w:szCs w:val="22"/>
        </w:rPr>
        <w:t xml:space="preserve">Narrative does not support the selections.   It is not clear that the meetings were separate as required. Additionally, it does not appear that there were multiple distinct stakeholders as the two in attendance were part of the same organization. </w:t>
      </w:r>
    </w:p>
    <w:p w14:paraId="75983F24" w14:textId="77777777" w:rsidR="00AC5F22" w:rsidRPr="00AC5F22" w:rsidRDefault="00AC5F22" w:rsidP="00AC5F22">
      <w:pPr>
        <w:numPr>
          <w:ilvl w:val="0"/>
          <w:numId w:val="2"/>
        </w:numPr>
        <w:contextualSpacing/>
        <w:rPr>
          <w:rFonts w:ascii="Arial" w:hAnsi="Arial" w:cs="Arial"/>
          <w:sz w:val="22"/>
          <w:szCs w:val="22"/>
        </w:rPr>
      </w:pPr>
      <w:r w:rsidRPr="00AC5F22">
        <w:rPr>
          <w:rFonts w:ascii="Arial" w:hAnsi="Arial" w:cs="Arial"/>
          <w:sz w:val="22"/>
          <w:szCs w:val="22"/>
        </w:rPr>
        <w:t xml:space="preserve">#6 – Narrative does not support the selections of “Controlling OHV use”. Applicant must further explain how </w:t>
      </w:r>
      <w:r w:rsidRPr="00AC5F22">
        <w:rPr>
          <w:rFonts w:ascii="Arial" w:hAnsi="Arial" w:cs="Arial"/>
          <w:color w:val="000000" w:themeColor="text1"/>
          <w:sz w:val="22"/>
          <w:szCs w:val="22"/>
        </w:rPr>
        <w:t xml:space="preserve">cleaning existing vegetation from OHV signage controls use. </w:t>
      </w:r>
    </w:p>
    <w:p w14:paraId="6CBB4E7F" w14:textId="77777777" w:rsidR="00AC5F22" w:rsidRPr="00AC5F22" w:rsidRDefault="00AC5F22" w:rsidP="00AC5F22">
      <w:pPr>
        <w:numPr>
          <w:ilvl w:val="0"/>
          <w:numId w:val="2"/>
        </w:numPr>
        <w:contextualSpacing/>
        <w:rPr>
          <w:rFonts w:ascii="Arial" w:hAnsi="Arial" w:cs="Arial"/>
          <w:sz w:val="22"/>
          <w:szCs w:val="22"/>
        </w:rPr>
      </w:pPr>
      <w:r w:rsidRPr="00AC5F22">
        <w:rPr>
          <w:rFonts w:ascii="Arial" w:hAnsi="Arial" w:cs="Arial"/>
          <w:sz w:val="22"/>
          <w:szCs w:val="22"/>
        </w:rPr>
        <w:t>#7 – Project Description and/or Project Cost Estimate sections do not support the selections of “Erosion Control features…” are made with recycled materials.</w:t>
      </w:r>
    </w:p>
    <w:p w14:paraId="22630731" w14:textId="6868FDD6" w:rsidR="00465B08" w:rsidRPr="00AC5F22" w:rsidRDefault="00AC5F22" w:rsidP="00AC5F22">
      <w:pPr>
        <w:numPr>
          <w:ilvl w:val="0"/>
          <w:numId w:val="2"/>
        </w:numPr>
        <w:contextualSpacing/>
        <w:rPr>
          <w:rFonts w:ascii="Arial" w:hAnsi="Arial" w:cs="Arial"/>
          <w:sz w:val="22"/>
          <w:szCs w:val="22"/>
          <w:u w:val="single"/>
        </w:rPr>
      </w:pPr>
      <w:r w:rsidRPr="00AC5F22">
        <w:rPr>
          <w:rFonts w:ascii="Arial" w:hAnsi="Arial" w:cs="Arial"/>
          <w:sz w:val="22"/>
          <w:szCs w:val="22"/>
        </w:rPr>
        <w:t xml:space="preserve">#8 – Background and/ or Project Description sections do not support the selections. Applicant must provide information that supports the selections.  Applicant states non-motorized recreational opportunities within the USFS – Plumas National Forest but does not clearly state if those opportunities are accessed by motorized use </w:t>
      </w:r>
      <w:r w:rsidRPr="00AC5F22">
        <w:rPr>
          <w:rFonts w:ascii="Arial" w:hAnsi="Arial" w:cs="Arial"/>
          <w:sz w:val="22"/>
          <w:szCs w:val="22"/>
          <w:u w:val="single"/>
        </w:rPr>
        <w:t xml:space="preserve">within the Project area of this Application.  </w:t>
      </w:r>
    </w:p>
    <w:p w14:paraId="4C17ADCE" w14:textId="77777777" w:rsidR="00465B08" w:rsidRDefault="00465B08" w:rsidP="00465B08">
      <w:pPr>
        <w:tabs>
          <w:tab w:val="num" w:pos="720"/>
        </w:tabs>
        <w:contextualSpacing/>
        <w:rPr>
          <w:rFonts w:ascii="Arial" w:hAnsi="Arial" w:cs="Arial"/>
          <w:sz w:val="22"/>
          <w:szCs w:val="22"/>
        </w:rPr>
      </w:pPr>
    </w:p>
    <w:p w14:paraId="43738ADB" w14:textId="77777777" w:rsidR="00465B08" w:rsidRDefault="00465B08" w:rsidP="00465B08">
      <w:pPr>
        <w:tabs>
          <w:tab w:val="num" w:pos="720"/>
        </w:tabs>
        <w:contextualSpacing/>
        <w:rPr>
          <w:rFonts w:ascii="Arial" w:hAnsi="Arial" w:cs="Arial"/>
          <w:sz w:val="22"/>
          <w:szCs w:val="22"/>
        </w:rPr>
      </w:pPr>
    </w:p>
    <w:sectPr w:rsidR="00465B08" w:rsidSect="00BE5E19">
      <w:headerReference w:type="even" r:id="rId11"/>
      <w:headerReference w:type="default" r:id="rId12"/>
      <w:footerReference w:type="even" r:id="rId13"/>
      <w:footerReference w:type="default" r:id="rId14"/>
      <w:headerReference w:type="first" r:id="rId15"/>
      <w:footerReference w:type="first" r:id="rId1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8565B" w14:textId="77777777" w:rsidR="00C65D61" w:rsidRDefault="00C65D61" w:rsidP="0073175F">
      <w:r>
        <w:separator/>
      </w:r>
    </w:p>
  </w:endnote>
  <w:endnote w:type="continuationSeparator" w:id="0">
    <w:p w14:paraId="11607291" w14:textId="77777777" w:rsidR="00C65D61" w:rsidRDefault="00C65D61"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39168" w14:textId="77777777" w:rsidR="00F01951" w:rsidRDefault="00F019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6376875"/>
      <w:docPartObj>
        <w:docPartGallery w:val="Page Numbers (Bottom of Page)"/>
        <w:docPartUnique/>
      </w:docPartObj>
    </w:sdtPr>
    <w:sdtEndPr/>
    <w:sdtContent>
      <w:sdt>
        <w:sdtPr>
          <w:id w:val="-1769616900"/>
          <w:docPartObj>
            <w:docPartGallery w:val="Page Numbers (Top of Page)"/>
            <w:docPartUnique/>
          </w:docPartObj>
        </w:sdtPr>
        <w:sdtEndPr/>
        <w:sdtContent>
          <w:p w14:paraId="06542000" w14:textId="3855AA32" w:rsidR="00F01951" w:rsidRDefault="00F01951">
            <w:pPr>
              <w:pStyle w:val="Footer"/>
              <w:jc w:val="right"/>
            </w:pPr>
            <w:r>
              <w:rPr>
                <w:rFonts w:ascii="Arial" w:hAnsi="Arial" w:cs="Arial"/>
              </w:rPr>
              <w:t>USFS Plumas National Forest</w:t>
            </w:r>
            <w:r>
              <w:rPr>
                <w:rFonts w:ascii="Arial" w:hAnsi="Arial" w:cs="Arial"/>
                <w:sz w:val="22"/>
                <w:szCs w:val="22"/>
              </w:rPr>
              <w:t xml:space="preserve"> – </w:t>
            </w:r>
            <w:r w:rsidRPr="00F01951">
              <w:rPr>
                <w:rFonts w:ascii="Arial" w:hAnsi="Arial" w:cs="Arial"/>
                <w:sz w:val="22"/>
                <w:szCs w:val="22"/>
              </w:rPr>
              <w:t xml:space="preserve">Page </w:t>
            </w:r>
            <w:r w:rsidRPr="00F01951">
              <w:rPr>
                <w:rFonts w:ascii="Arial" w:hAnsi="Arial" w:cs="Arial"/>
                <w:b/>
                <w:bCs/>
                <w:sz w:val="22"/>
                <w:szCs w:val="22"/>
              </w:rPr>
              <w:fldChar w:fldCharType="begin"/>
            </w:r>
            <w:r w:rsidRPr="00F01951">
              <w:rPr>
                <w:rFonts w:ascii="Arial" w:hAnsi="Arial" w:cs="Arial"/>
                <w:b/>
                <w:bCs/>
                <w:sz w:val="22"/>
                <w:szCs w:val="22"/>
              </w:rPr>
              <w:instrText xml:space="preserve"> PAGE </w:instrText>
            </w:r>
            <w:r w:rsidRPr="00F01951">
              <w:rPr>
                <w:rFonts w:ascii="Arial" w:hAnsi="Arial" w:cs="Arial"/>
                <w:b/>
                <w:bCs/>
                <w:sz w:val="22"/>
                <w:szCs w:val="22"/>
              </w:rPr>
              <w:fldChar w:fldCharType="separate"/>
            </w:r>
            <w:r w:rsidRPr="00F01951">
              <w:rPr>
                <w:rFonts w:ascii="Arial" w:hAnsi="Arial" w:cs="Arial"/>
                <w:b/>
                <w:bCs/>
                <w:noProof/>
                <w:sz w:val="22"/>
                <w:szCs w:val="22"/>
              </w:rPr>
              <w:t>2</w:t>
            </w:r>
            <w:r w:rsidRPr="00F01951">
              <w:rPr>
                <w:rFonts w:ascii="Arial" w:hAnsi="Arial" w:cs="Arial"/>
                <w:b/>
                <w:bCs/>
                <w:sz w:val="22"/>
                <w:szCs w:val="22"/>
              </w:rPr>
              <w:fldChar w:fldCharType="end"/>
            </w:r>
            <w:r w:rsidRPr="00F01951">
              <w:rPr>
                <w:rFonts w:ascii="Arial" w:hAnsi="Arial" w:cs="Arial"/>
                <w:sz w:val="22"/>
                <w:szCs w:val="22"/>
              </w:rPr>
              <w:t xml:space="preserve"> of </w:t>
            </w:r>
            <w:r w:rsidRPr="00F01951">
              <w:rPr>
                <w:rFonts w:ascii="Arial" w:hAnsi="Arial" w:cs="Arial"/>
                <w:b/>
                <w:bCs/>
                <w:sz w:val="22"/>
                <w:szCs w:val="22"/>
              </w:rPr>
              <w:fldChar w:fldCharType="begin"/>
            </w:r>
            <w:r w:rsidRPr="00F01951">
              <w:rPr>
                <w:rFonts w:ascii="Arial" w:hAnsi="Arial" w:cs="Arial"/>
                <w:b/>
                <w:bCs/>
                <w:sz w:val="22"/>
                <w:szCs w:val="22"/>
              </w:rPr>
              <w:instrText xml:space="preserve"> NUMPAGES  </w:instrText>
            </w:r>
            <w:r w:rsidRPr="00F01951">
              <w:rPr>
                <w:rFonts w:ascii="Arial" w:hAnsi="Arial" w:cs="Arial"/>
                <w:b/>
                <w:bCs/>
                <w:sz w:val="22"/>
                <w:szCs w:val="22"/>
              </w:rPr>
              <w:fldChar w:fldCharType="separate"/>
            </w:r>
            <w:r w:rsidRPr="00F01951">
              <w:rPr>
                <w:rFonts w:ascii="Arial" w:hAnsi="Arial" w:cs="Arial"/>
                <w:b/>
                <w:bCs/>
                <w:noProof/>
                <w:sz w:val="22"/>
                <w:szCs w:val="22"/>
              </w:rPr>
              <w:t>2</w:t>
            </w:r>
            <w:r w:rsidRPr="00F01951">
              <w:rPr>
                <w:rFonts w:ascii="Arial" w:hAnsi="Arial" w:cs="Arial"/>
                <w:b/>
                <w:bCs/>
                <w:sz w:val="22"/>
                <w:szCs w:val="22"/>
              </w:rPr>
              <w:fldChar w:fldCharType="end"/>
            </w:r>
          </w:p>
        </w:sdtContent>
      </w:sdt>
    </w:sdtContent>
  </w:sdt>
  <w:p w14:paraId="2C51DAA2" w14:textId="77777777" w:rsidR="00F01951" w:rsidRDefault="00F01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B4B29" w14:textId="77777777" w:rsidR="00F01951" w:rsidRDefault="00F01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9411E" w14:textId="77777777" w:rsidR="00C65D61" w:rsidRDefault="00C65D61" w:rsidP="0073175F">
      <w:r>
        <w:separator/>
      </w:r>
    </w:p>
  </w:footnote>
  <w:footnote w:type="continuationSeparator" w:id="0">
    <w:p w14:paraId="526A4BAB" w14:textId="77777777" w:rsidR="00C65D61" w:rsidRDefault="00C65D61"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511BA" w14:textId="77777777" w:rsidR="00F01951" w:rsidRDefault="00F01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C03F0" w14:textId="77777777" w:rsidR="002421F1" w:rsidRDefault="002421F1" w:rsidP="002421F1">
    <w:pPr>
      <w:tabs>
        <w:tab w:val="center" w:pos="4320"/>
        <w:tab w:val="right" w:pos="8640"/>
      </w:tabs>
      <w:jc w:val="center"/>
      <w:rPr>
        <w:rFonts w:ascii="Arial" w:hAnsi="Arial" w:cs="Arial"/>
        <w:sz w:val="28"/>
        <w:szCs w:val="28"/>
      </w:rPr>
    </w:pPr>
    <w:r>
      <w:rPr>
        <w:rFonts w:ascii="Arial" w:hAnsi="Arial" w:cs="Arial"/>
        <w:sz w:val="28"/>
        <w:szCs w:val="28"/>
      </w:rPr>
      <w:t>2021 Grants and Cooperative Agreements Program</w:t>
    </w:r>
  </w:p>
  <w:p w14:paraId="6D70053F" w14:textId="77777777" w:rsidR="002421F1" w:rsidRDefault="002421F1" w:rsidP="002421F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3A426775" w14:textId="77777777" w:rsidR="00F01951" w:rsidRDefault="00F019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3AFF0" w14:textId="77777777" w:rsidR="00F01951" w:rsidRDefault="00F01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066168"/>
    <w:multiLevelType w:val="hybridMultilevel"/>
    <w:tmpl w:val="2D2C3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62067C"/>
    <w:multiLevelType w:val="hybridMultilevel"/>
    <w:tmpl w:val="D0DAF7AA"/>
    <w:lvl w:ilvl="0" w:tplc="E08CE69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64455A"/>
    <w:multiLevelType w:val="hybridMultilevel"/>
    <w:tmpl w:val="BBDA0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0"/>
  </w:num>
  <w:num w:numId="4">
    <w:abstractNumId w:val="7"/>
  </w:num>
  <w:num w:numId="5">
    <w:abstractNumId w:val="9"/>
  </w:num>
  <w:num w:numId="6">
    <w:abstractNumId w:val="6"/>
  </w:num>
  <w:num w:numId="7">
    <w:abstractNumId w:val="8"/>
  </w:num>
  <w:num w:numId="8">
    <w:abstractNumId w:val="0"/>
  </w:num>
  <w:num w:numId="9">
    <w:abstractNumId w:val="4"/>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UL9QAmpWyY8YF1ThhX9Eoi+1iKJG9ajtHE6dJ/W0oti3Ouzbhdtta+qHpF6U1+UdiIfbvKjYcwxvIRJ7hOmi+w==" w:salt="FGtmKMA+ZaoZi9eeDpI37Q=="/>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E1516"/>
    <w:rsid w:val="001F2C6F"/>
    <w:rsid w:val="001F3F94"/>
    <w:rsid w:val="00214F07"/>
    <w:rsid w:val="0023348F"/>
    <w:rsid w:val="002421F1"/>
    <w:rsid w:val="00250163"/>
    <w:rsid w:val="002E180A"/>
    <w:rsid w:val="002E2E6C"/>
    <w:rsid w:val="00326B0A"/>
    <w:rsid w:val="0036720B"/>
    <w:rsid w:val="003676DA"/>
    <w:rsid w:val="003A06CD"/>
    <w:rsid w:val="003D48B0"/>
    <w:rsid w:val="003F0741"/>
    <w:rsid w:val="00407912"/>
    <w:rsid w:val="00414D4C"/>
    <w:rsid w:val="00423018"/>
    <w:rsid w:val="00431D95"/>
    <w:rsid w:val="00447C65"/>
    <w:rsid w:val="00460CFD"/>
    <w:rsid w:val="00462BB0"/>
    <w:rsid w:val="00465B08"/>
    <w:rsid w:val="00480808"/>
    <w:rsid w:val="004A4EF2"/>
    <w:rsid w:val="004B66C8"/>
    <w:rsid w:val="004E2E5A"/>
    <w:rsid w:val="00514C2A"/>
    <w:rsid w:val="005234C7"/>
    <w:rsid w:val="0052412F"/>
    <w:rsid w:val="00560967"/>
    <w:rsid w:val="005A255C"/>
    <w:rsid w:val="005B215A"/>
    <w:rsid w:val="005C271B"/>
    <w:rsid w:val="00600AAD"/>
    <w:rsid w:val="006233CA"/>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32F3"/>
    <w:rsid w:val="00877C0F"/>
    <w:rsid w:val="008877F2"/>
    <w:rsid w:val="008B5471"/>
    <w:rsid w:val="008C53F4"/>
    <w:rsid w:val="008D3242"/>
    <w:rsid w:val="008F41FA"/>
    <w:rsid w:val="00912311"/>
    <w:rsid w:val="009460E1"/>
    <w:rsid w:val="009B0EDD"/>
    <w:rsid w:val="009B6636"/>
    <w:rsid w:val="009C76D5"/>
    <w:rsid w:val="009E0A6D"/>
    <w:rsid w:val="009E630B"/>
    <w:rsid w:val="009F2AD3"/>
    <w:rsid w:val="009F32E4"/>
    <w:rsid w:val="00A31651"/>
    <w:rsid w:val="00A72250"/>
    <w:rsid w:val="00A86CD2"/>
    <w:rsid w:val="00AB78BB"/>
    <w:rsid w:val="00AC11ED"/>
    <w:rsid w:val="00AC5F22"/>
    <w:rsid w:val="00AD2CD2"/>
    <w:rsid w:val="00B00365"/>
    <w:rsid w:val="00B00562"/>
    <w:rsid w:val="00B2308F"/>
    <w:rsid w:val="00B23CD2"/>
    <w:rsid w:val="00B71734"/>
    <w:rsid w:val="00B723AA"/>
    <w:rsid w:val="00B75280"/>
    <w:rsid w:val="00B87F70"/>
    <w:rsid w:val="00B93326"/>
    <w:rsid w:val="00BE5E19"/>
    <w:rsid w:val="00BE6F7F"/>
    <w:rsid w:val="00C03325"/>
    <w:rsid w:val="00C1421F"/>
    <w:rsid w:val="00C65D61"/>
    <w:rsid w:val="00C700C3"/>
    <w:rsid w:val="00CF6081"/>
    <w:rsid w:val="00CF7F67"/>
    <w:rsid w:val="00D059AA"/>
    <w:rsid w:val="00D47B2C"/>
    <w:rsid w:val="00D47CB7"/>
    <w:rsid w:val="00D66664"/>
    <w:rsid w:val="00D858A8"/>
    <w:rsid w:val="00DC3E96"/>
    <w:rsid w:val="00DD2420"/>
    <w:rsid w:val="00DE5734"/>
    <w:rsid w:val="00DE67A9"/>
    <w:rsid w:val="00E53D69"/>
    <w:rsid w:val="00E8133C"/>
    <w:rsid w:val="00E8317A"/>
    <w:rsid w:val="00E87144"/>
    <w:rsid w:val="00EA4929"/>
    <w:rsid w:val="00EF153C"/>
    <w:rsid w:val="00F01951"/>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906890">
      <w:bodyDiv w:val="1"/>
      <w:marLeft w:val="0"/>
      <w:marRight w:val="0"/>
      <w:marTop w:val="0"/>
      <w:marBottom w:val="0"/>
      <w:divBdr>
        <w:top w:val="none" w:sz="0" w:space="0" w:color="auto"/>
        <w:left w:val="none" w:sz="0" w:space="0" w:color="auto"/>
        <w:bottom w:val="none" w:sz="0" w:space="0" w:color="auto"/>
        <w:right w:val="none" w:sz="0" w:space="0" w:color="auto"/>
      </w:divBdr>
    </w:div>
    <w:div w:id="197860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A415B-9976-4365-BE67-0B14B142A91E}">
  <ds:schemaRefs>
    <ds:schemaRef ds:uri="http://schemas.openxmlformats.org/package/2006/metadata/core-properties"/>
    <ds:schemaRef ds:uri="2149629f-e626-4d15-ba48-18c0f188c2a9"/>
    <ds:schemaRef ds:uri="http://purl.org/dc/terms/"/>
    <ds:schemaRef ds:uri="http://purl.org/dc/elements/1.1/"/>
    <ds:schemaRef ds:uri="http://schemas.microsoft.com/sharepoint/v3"/>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cc95d3a0-d25b-4b41-94c9-a0e8041500a0"/>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1219</Words>
  <Characters>6953</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Ibarra, Martha@Parks</cp:lastModifiedBy>
  <cp:revision>11</cp:revision>
  <dcterms:created xsi:type="dcterms:W3CDTF">2021-05-04T13:57:00Z</dcterms:created>
  <dcterms:modified xsi:type="dcterms:W3CDTF">2021-05-06T17:51:00Z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